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4484" w14:textId="77777777" w:rsidR="001F29C8" w:rsidRPr="005963FA" w:rsidRDefault="006F1EFC" w:rsidP="006F1EFC">
      <w:pPr>
        <w:ind w:firstLineChars="500" w:firstLine="2200"/>
        <w:rPr>
          <w:rFonts w:asciiTheme="minorEastAsia" w:hAnsiTheme="minorEastAsia"/>
          <w:sz w:val="44"/>
          <w:szCs w:val="44"/>
        </w:rPr>
      </w:pPr>
      <w:r>
        <w:rPr>
          <w:rFonts w:asciiTheme="minorEastAsia" w:hAnsiTheme="minorEastAsia" w:hint="eastAsia"/>
          <w:sz w:val="44"/>
          <w:szCs w:val="44"/>
        </w:rPr>
        <w:t xml:space="preserve">　</w:t>
      </w:r>
      <w:r w:rsidR="001F29C8" w:rsidRPr="005963FA">
        <w:rPr>
          <w:rFonts w:asciiTheme="minorEastAsia" w:hAnsiTheme="minorEastAsia" w:hint="eastAsia"/>
          <w:sz w:val="44"/>
          <w:szCs w:val="44"/>
        </w:rPr>
        <w:t>業務委託契約書</w:t>
      </w:r>
      <w:r>
        <w:rPr>
          <w:rFonts w:asciiTheme="minorEastAsia" w:hAnsiTheme="minorEastAsia" w:hint="eastAsia"/>
          <w:sz w:val="44"/>
          <w:szCs w:val="44"/>
        </w:rPr>
        <w:t xml:space="preserve">　　　　　　　</w:t>
      </w:r>
    </w:p>
    <w:p w14:paraId="795F3964" w14:textId="77777777" w:rsidR="001F41D6" w:rsidRDefault="001F41D6" w:rsidP="001F41D6">
      <w:pPr>
        <w:jc w:val="left"/>
        <w:rPr>
          <w:rFonts w:asciiTheme="minorEastAsia" w:hAnsiTheme="minorEastAsia"/>
        </w:rPr>
      </w:pPr>
    </w:p>
    <w:p w14:paraId="5529AF6E" w14:textId="77777777" w:rsidR="001F29C8" w:rsidRPr="005963FA" w:rsidRDefault="001F29C8" w:rsidP="001F41D6">
      <w:pPr>
        <w:ind w:left="840" w:firstLine="840"/>
        <w:jc w:val="left"/>
        <w:rPr>
          <w:rFonts w:asciiTheme="minorEastAsia" w:hAnsiTheme="minorEastAsia"/>
        </w:rPr>
      </w:pPr>
      <w:r w:rsidRPr="005963FA">
        <w:rPr>
          <w:rFonts w:asciiTheme="minorEastAsia" w:hAnsiTheme="minorEastAsia" w:hint="eastAsia"/>
        </w:rPr>
        <w:t>委任者　　　　　　　　　　（以下、甲という。）と、</w:t>
      </w:r>
    </w:p>
    <w:p w14:paraId="3B3C03C6" w14:textId="77777777" w:rsidR="001F29C8" w:rsidRPr="005963FA" w:rsidRDefault="001F29C8" w:rsidP="001F41D6">
      <w:pPr>
        <w:ind w:left="840" w:firstLine="840"/>
        <w:jc w:val="left"/>
        <w:rPr>
          <w:rFonts w:asciiTheme="minorEastAsia" w:hAnsiTheme="minorEastAsia"/>
        </w:rPr>
      </w:pPr>
      <w:r w:rsidRPr="005963FA">
        <w:rPr>
          <w:rFonts w:asciiTheme="minorEastAsia" w:hAnsiTheme="minorEastAsia" w:hint="eastAsia"/>
        </w:rPr>
        <w:t>受任者</w:t>
      </w:r>
      <w:r w:rsidR="00703887">
        <w:rPr>
          <w:rFonts w:asciiTheme="minorEastAsia" w:hAnsiTheme="minorEastAsia" w:hint="eastAsia"/>
        </w:rPr>
        <w:t xml:space="preserve">　　</w:t>
      </w:r>
      <w:r w:rsidR="00703887" w:rsidRPr="00703887">
        <w:rPr>
          <w:rFonts w:asciiTheme="minorEastAsia" w:hAnsiTheme="minorEastAsia" w:hint="eastAsia"/>
          <w:color w:val="FF0000"/>
        </w:rPr>
        <w:t xml:space="preserve">　</w:t>
      </w:r>
      <w:r w:rsidR="006F1EFC">
        <w:rPr>
          <w:rFonts w:asciiTheme="minorEastAsia" w:hAnsiTheme="minorEastAsia" w:hint="eastAsia"/>
          <w:color w:val="FF0000"/>
        </w:rPr>
        <w:t xml:space="preserve">　　　　　　</w:t>
      </w:r>
      <w:r w:rsidRPr="005963FA">
        <w:rPr>
          <w:rFonts w:asciiTheme="minorEastAsia" w:hAnsiTheme="minorEastAsia" w:hint="eastAsia"/>
        </w:rPr>
        <w:t xml:space="preserve">　</w:t>
      </w:r>
      <w:r w:rsidR="00703887">
        <w:rPr>
          <w:rFonts w:asciiTheme="minorEastAsia" w:hAnsiTheme="minorEastAsia" w:hint="eastAsia"/>
        </w:rPr>
        <w:t>（</w:t>
      </w:r>
      <w:r w:rsidRPr="005963FA">
        <w:rPr>
          <w:rFonts w:asciiTheme="minorEastAsia" w:hAnsiTheme="minorEastAsia" w:hint="eastAsia"/>
        </w:rPr>
        <w:t>以下、乙という。）は、</w:t>
      </w:r>
    </w:p>
    <w:p w14:paraId="0869A397" w14:textId="77777777" w:rsidR="001F29C8" w:rsidRPr="005963FA" w:rsidRDefault="001F29C8" w:rsidP="001F41D6">
      <w:pPr>
        <w:ind w:left="840" w:firstLine="840"/>
        <w:jc w:val="left"/>
        <w:rPr>
          <w:rFonts w:asciiTheme="minorEastAsia" w:hAnsiTheme="minorEastAsia"/>
        </w:rPr>
      </w:pPr>
      <w:r w:rsidRPr="005963FA">
        <w:rPr>
          <w:rFonts w:asciiTheme="minorEastAsia" w:hAnsiTheme="minorEastAsia" w:hint="eastAsia"/>
        </w:rPr>
        <w:t xml:space="preserve">乙の業務に関して以下の通り契約を締結した。　</w:t>
      </w:r>
    </w:p>
    <w:p w14:paraId="57B59778" w14:textId="77777777" w:rsidR="001F29C8" w:rsidRDefault="001F29C8" w:rsidP="005963FA">
      <w:pPr>
        <w:rPr>
          <w:rFonts w:asciiTheme="minorEastAsia" w:hAnsiTheme="minorEastAsia"/>
        </w:rPr>
      </w:pPr>
    </w:p>
    <w:p w14:paraId="6C80B899" w14:textId="77777777" w:rsidR="001F29C8" w:rsidRPr="005963FA" w:rsidRDefault="005963FA" w:rsidP="005963FA">
      <w:pPr>
        <w:rPr>
          <w:rFonts w:asciiTheme="minorEastAsia" w:hAnsiTheme="minorEastAsia"/>
        </w:rPr>
      </w:pPr>
      <w:r>
        <w:rPr>
          <w:rFonts w:asciiTheme="minorEastAsia" w:hAnsiTheme="minorEastAsia" w:hint="eastAsia"/>
        </w:rPr>
        <w:t>第</w:t>
      </w:r>
      <w:r w:rsidR="007865B5">
        <w:rPr>
          <w:rFonts w:asciiTheme="minorEastAsia" w:hAnsiTheme="minorEastAsia" w:hint="eastAsia"/>
        </w:rPr>
        <w:t>1</w:t>
      </w:r>
      <w:r>
        <w:rPr>
          <w:rFonts w:asciiTheme="minorEastAsia" w:hAnsiTheme="minorEastAsia" w:hint="eastAsia"/>
        </w:rPr>
        <w:t xml:space="preserve">条　　</w:t>
      </w:r>
      <w:r w:rsidR="001F29C8" w:rsidRPr="005963FA">
        <w:rPr>
          <w:rFonts w:asciiTheme="minorEastAsia" w:hAnsiTheme="minorEastAsia" w:hint="eastAsia"/>
        </w:rPr>
        <w:t>委任業務（以下業務という）の範囲</w:t>
      </w:r>
    </w:p>
    <w:p w14:paraId="2136B5E7" w14:textId="4CDD61CF" w:rsidR="006D41D9" w:rsidRDefault="00E37E65" w:rsidP="00703887">
      <w:pPr>
        <w:pStyle w:val="a3"/>
        <w:numPr>
          <w:ilvl w:val="0"/>
          <w:numId w:val="9"/>
        </w:numPr>
        <w:ind w:leftChars="0"/>
      </w:pPr>
      <w:r>
        <w:rPr>
          <w:rFonts w:hint="eastAsia"/>
        </w:rPr>
        <w:t>◯◯◯◯</w:t>
      </w:r>
      <w:r w:rsidR="005963FA">
        <w:rPr>
          <w:rFonts w:hint="eastAsia"/>
        </w:rPr>
        <w:t>様</w:t>
      </w:r>
      <w:r>
        <w:rPr>
          <w:rFonts w:hint="eastAsia"/>
        </w:rPr>
        <w:t>、</w:t>
      </w:r>
      <w:r>
        <w:rPr>
          <w:rFonts w:hint="eastAsia"/>
        </w:rPr>
        <w:t>◯◯◯◯</w:t>
      </w:r>
      <w:r w:rsidR="00703887">
        <w:rPr>
          <w:rFonts w:hint="eastAsia"/>
        </w:rPr>
        <w:t>様の一次相続・二次相続対策に関するアドバイス</w:t>
      </w:r>
    </w:p>
    <w:p w14:paraId="4AED1D2F" w14:textId="77777777" w:rsidR="00703887" w:rsidRDefault="00703887" w:rsidP="00703887">
      <w:pPr>
        <w:pStyle w:val="a3"/>
        <w:numPr>
          <w:ilvl w:val="0"/>
          <w:numId w:val="9"/>
        </w:numPr>
        <w:ind w:leftChars="0"/>
      </w:pPr>
      <w:r>
        <w:rPr>
          <w:rFonts w:hint="eastAsia"/>
        </w:rPr>
        <w:t>遺言作成に関するサポート</w:t>
      </w:r>
    </w:p>
    <w:p w14:paraId="05856BBF" w14:textId="77777777" w:rsidR="00703887" w:rsidRDefault="00703887" w:rsidP="00703887">
      <w:pPr>
        <w:pStyle w:val="a3"/>
        <w:numPr>
          <w:ilvl w:val="0"/>
          <w:numId w:val="9"/>
        </w:numPr>
        <w:ind w:leftChars="0"/>
      </w:pPr>
      <w:r>
        <w:rPr>
          <w:rFonts w:hint="eastAsia"/>
        </w:rPr>
        <w:t>生前贈与に関するサポート</w:t>
      </w:r>
    </w:p>
    <w:p w14:paraId="6A831F6E" w14:textId="77777777" w:rsidR="005963FA" w:rsidRDefault="005963FA" w:rsidP="005963FA">
      <w:r>
        <w:rPr>
          <w:rFonts w:hint="eastAsia"/>
        </w:rPr>
        <w:t xml:space="preserve">　　　</w:t>
      </w:r>
      <w:r w:rsidR="00703887">
        <w:rPr>
          <w:rFonts w:hint="eastAsia"/>
        </w:rPr>
        <w:t>4</w:t>
      </w:r>
      <w:r>
        <w:rPr>
          <w:rFonts w:hint="eastAsia"/>
        </w:rPr>
        <w:t>.</w:t>
      </w:r>
      <w:r>
        <w:rPr>
          <w:rFonts w:hint="eastAsia"/>
        </w:rPr>
        <w:t xml:space="preserve">　　不動産の調査・有効活用に関するアドバイス</w:t>
      </w:r>
    </w:p>
    <w:p w14:paraId="43599CC5" w14:textId="77777777" w:rsidR="005963FA" w:rsidRDefault="005963FA" w:rsidP="005963FA">
      <w:r>
        <w:rPr>
          <w:rFonts w:hint="eastAsia"/>
        </w:rPr>
        <w:t xml:space="preserve">　　　</w:t>
      </w:r>
      <w:r w:rsidR="00703887">
        <w:rPr>
          <w:rFonts w:hint="eastAsia"/>
        </w:rPr>
        <w:t>5</w:t>
      </w:r>
      <w:r>
        <w:rPr>
          <w:rFonts w:hint="eastAsia"/>
        </w:rPr>
        <w:t>.</w:t>
      </w:r>
      <w:r>
        <w:rPr>
          <w:rFonts w:hint="eastAsia"/>
        </w:rPr>
        <w:t xml:space="preserve">　　保険設計・資産運用に関するプラン作成、アドバイス</w:t>
      </w:r>
    </w:p>
    <w:p w14:paraId="5FE01B4A" w14:textId="77777777" w:rsidR="005963FA" w:rsidRDefault="005963FA" w:rsidP="005963FA">
      <w:r>
        <w:rPr>
          <w:rFonts w:hint="eastAsia"/>
        </w:rPr>
        <w:t xml:space="preserve">　　　</w:t>
      </w:r>
      <w:r w:rsidR="00703887">
        <w:rPr>
          <w:rFonts w:hint="eastAsia"/>
        </w:rPr>
        <w:t>6</w:t>
      </w:r>
      <w:r>
        <w:rPr>
          <w:rFonts w:hint="eastAsia"/>
        </w:rPr>
        <w:t>.</w:t>
      </w:r>
      <w:r>
        <w:rPr>
          <w:rFonts w:hint="eastAsia"/>
        </w:rPr>
        <w:t xml:space="preserve">　　プラン作成および実効に必要な他の専門家の斡旋、コーディネート</w:t>
      </w:r>
    </w:p>
    <w:p w14:paraId="3383CB09" w14:textId="77777777" w:rsidR="005963FA" w:rsidRDefault="005963FA" w:rsidP="005963FA">
      <w:r>
        <w:rPr>
          <w:rFonts w:hint="eastAsia"/>
        </w:rPr>
        <w:t xml:space="preserve">　　　</w:t>
      </w:r>
      <w:r>
        <w:rPr>
          <w:rFonts w:hint="eastAsia"/>
        </w:rPr>
        <w:t>7.</w:t>
      </w:r>
      <w:r w:rsidR="00703887">
        <w:rPr>
          <w:rFonts w:hint="eastAsia"/>
        </w:rPr>
        <w:t xml:space="preserve">　　電話・メール</w:t>
      </w:r>
      <w:r>
        <w:rPr>
          <w:rFonts w:hint="eastAsia"/>
        </w:rPr>
        <w:t>などによるアドバイス（随時）</w:t>
      </w:r>
    </w:p>
    <w:p w14:paraId="6210FA59" w14:textId="77777777" w:rsidR="005963FA" w:rsidRDefault="005963FA" w:rsidP="005963FA">
      <w:r>
        <w:rPr>
          <w:rFonts w:hint="eastAsia"/>
        </w:rPr>
        <w:t xml:space="preserve">　　　</w:t>
      </w:r>
      <w:r>
        <w:rPr>
          <w:rFonts w:hint="eastAsia"/>
        </w:rPr>
        <w:t>8.</w:t>
      </w:r>
      <w:r>
        <w:rPr>
          <w:rFonts w:hint="eastAsia"/>
        </w:rPr>
        <w:t xml:space="preserve">　　前記に掲げる項目以外の業務については、別途協議する</w:t>
      </w:r>
    </w:p>
    <w:p w14:paraId="40611F9E" w14:textId="77777777" w:rsidR="005963FA" w:rsidRDefault="005963FA" w:rsidP="005963FA"/>
    <w:p w14:paraId="6906D0D4" w14:textId="77777777" w:rsidR="007865B5" w:rsidRPr="005963FA" w:rsidRDefault="007865B5" w:rsidP="007865B5">
      <w:pPr>
        <w:rPr>
          <w:rFonts w:asciiTheme="minorEastAsia" w:hAnsiTheme="minorEastAsia"/>
        </w:rPr>
      </w:pPr>
      <w:r>
        <w:rPr>
          <w:rFonts w:asciiTheme="minorEastAsia" w:hAnsiTheme="minorEastAsia" w:hint="eastAsia"/>
        </w:rPr>
        <w:t xml:space="preserve">第2条　　</w:t>
      </w:r>
      <w:r w:rsidR="006D41D9">
        <w:rPr>
          <w:rFonts w:asciiTheme="minorEastAsia" w:hAnsiTheme="minorEastAsia" w:hint="eastAsia"/>
        </w:rPr>
        <w:t>契約期間</w:t>
      </w:r>
    </w:p>
    <w:p w14:paraId="45864C74" w14:textId="4CA2184C" w:rsidR="005963FA" w:rsidRDefault="007865B5" w:rsidP="007865B5">
      <w:r>
        <w:rPr>
          <w:rFonts w:hint="eastAsia"/>
        </w:rPr>
        <w:t xml:space="preserve">　　　　</w:t>
      </w:r>
      <w:r w:rsidR="00E37E65">
        <w:rPr>
          <w:rFonts w:hint="eastAsia"/>
        </w:rPr>
        <w:t>平成◯◯年◯◯月◯◯日から</w:t>
      </w:r>
      <w:r w:rsidR="00E37E65">
        <w:rPr>
          <w:rFonts w:hint="eastAsia"/>
        </w:rPr>
        <w:t>平成◯◯年◯◯月◯◯日</w:t>
      </w:r>
      <w:r>
        <w:rPr>
          <w:rFonts w:hint="eastAsia"/>
        </w:rPr>
        <w:t>までとする。</w:t>
      </w:r>
      <w:r w:rsidR="00703887">
        <w:br/>
      </w:r>
      <w:r w:rsidR="00703887">
        <w:rPr>
          <w:rFonts w:hint="eastAsia"/>
        </w:rPr>
        <w:tab/>
      </w:r>
      <w:r w:rsidR="00703887">
        <w:rPr>
          <w:rFonts w:hint="eastAsia"/>
        </w:rPr>
        <w:t>その後の期間延長については甲乙協議のうえ決定する。</w:t>
      </w:r>
    </w:p>
    <w:p w14:paraId="4C2FC625" w14:textId="77777777" w:rsidR="007865B5" w:rsidRPr="00703887" w:rsidRDefault="007865B5" w:rsidP="007865B5"/>
    <w:p w14:paraId="5FD168A2" w14:textId="77777777" w:rsidR="007865B5" w:rsidRDefault="007865B5" w:rsidP="007865B5"/>
    <w:p w14:paraId="7FA7FDF7" w14:textId="77777777" w:rsidR="007865B5" w:rsidRDefault="007865B5" w:rsidP="007865B5">
      <w:r>
        <w:rPr>
          <w:rFonts w:hint="eastAsia"/>
        </w:rPr>
        <w:t>第</w:t>
      </w:r>
      <w:r>
        <w:rPr>
          <w:rFonts w:hint="eastAsia"/>
        </w:rPr>
        <w:t>3</w:t>
      </w:r>
      <w:r>
        <w:rPr>
          <w:rFonts w:hint="eastAsia"/>
        </w:rPr>
        <w:t>条　　報酬の額</w:t>
      </w:r>
    </w:p>
    <w:p w14:paraId="6AC6FB3E" w14:textId="77777777" w:rsidR="007865B5" w:rsidRDefault="007865B5" w:rsidP="007865B5">
      <w:pPr>
        <w:ind w:firstLineChars="300" w:firstLine="630"/>
      </w:pPr>
      <w:r>
        <w:rPr>
          <w:rFonts w:hint="eastAsia"/>
        </w:rPr>
        <w:t>1.</w:t>
      </w:r>
      <w:r>
        <w:rPr>
          <w:rFonts w:hint="eastAsia"/>
        </w:rPr>
        <w:t xml:space="preserve">　業務委託報酬として金</w:t>
      </w:r>
      <w:r w:rsidR="00703887">
        <w:rPr>
          <w:rFonts w:hint="eastAsia"/>
        </w:rPr>
        <w:t>250,000</w:t>
      </w:r>
      <w:r>
        <w:rPr>
          <w:rFonts w:hint="eastAsia"/>
        </w:rPr>
        <w:t>円</w:t>
      </w:r>
    </w:p>
    <w:p w14:paraId="6EA165F1" w14:textId="77777777" w:rsidR="007865B5" w:rsidRDefault="007865B5" w:rsidP="007865B5">
      <w:pPr>
        <w:ind w:firstLineChars="300" w:firstLine="630"/>
      </w:pPr>
      <w:r>
        <w:rPr>
          <w:rFonts w:hint="eastAsia"/>
        </w:rPr>
        <w:t>2.</w:t>
      </w:r>
      <w:r>
        <w:rPr>
          <w:rFonts w:hint="eastAsia"/>
        </w:rPr>
        <w:t xml:space="preserve">　乙が第</w:t>
      </w:r>
      <w:r>
        <w:rPr>
          <w:rFonts w:hint="eastAsia"/>
        </w:rPr>
        <w:t>1</w:t>
      </w:r>
      <w:r>
        <w:rPr>
          <w:rFonts w:hint="eastAsia"/>
        </w:rPr>
        <w:t>条に定める業務に伴い資料の収集その他特別な事務に従事する場合には、</w:t>
      </w:r>
    </w:p>
    <w:p w14:paraId="40D0C876" w14:textId="77777777" w:rsidR="007865B5" w:rsidRDefault="007865B5" w:rsidP="007865B5">
      <w:pPr>
        <w:ind w:firstLineChars="300" w:firstLine="630"/>
      </w:pPr>
      <w:r>
        <w:rPr>
          <w:rFonts w:hint="eastAsia"/>
        </w:rPr>
        <w:t xml:space="preserve">　　甲は乙に日当、旅費及び宿泊料を別に支払う。</w:t>
      </w:r>
    </w:p>
    <w:p w14:paraId="24A71EBA" w14:textId="77777777" w:rsidR="007865B5" w:rsidRDefault="007865B5" w:rsidP="007865B5">
      <w:pPr>
        <w:ind w:firstLineChars="300" w:firstLine="630"/>
      </w:pPr>
      <w:r>
        <w:rPr>
          <w:rFonts w:hint="eastAsia"/>
        </w:rPr>
        <w:t>3.</w:t>
      </w:r>
      <w:r>
        <w:rPr>
          <w:rFonts w:hint="eastAsia"/>
        </w:rPr>
        <w:t xml:space="preserve">　第</w:t>
      </w:r>
      <w:r>
        <w:rPr>
          <w:rFonts w:hint="eastAsia"/>
        </w:rPr>
        <w:t>1</w:t>
      </w:r>
      <w:r>
        <w:rPr>
          <w:rFonts w:hint="eastAsia"/>
        </w:rPr>
        <w:t>条に定める業務とは別に特別のノウハウ等を必要とする個別業務を行った場合に</w:t>
      </w:r>
    </w:p>
    <w:p w14:paraId="3A528077" w14:textId="77777777" w:rsidR="007865B5" w:rsidRDefault="007865B5" w:rsidP="007865B5">
      <w:pPr>
        <w:ind w:firstLineChars="300" w:firstLine="630"/>
      </w:pPr>
      <w:r>
        <w:rPr>
          <w:rFonts w:hint="eastAsia"/>
        </w:rPr>
        <w:t xml:space="preserve">　　は、甲は乙に対し顧問料のほかに、別途報酬を支払うものとする。</w:t>
      </w:r>
    </w:p>
    <w:p w14:paraId="0A17263B" w14:textId="77777777" w:rsidR="007865B5" w:rsidRDefault="007865B5" w:rsidP="007865B5">
      <w:pPr>
        <w:ind w:firstLineChars="300" w:firstLine="630"/>
      </w:pPr>
      <w:r>
        <w:rPr>
          <w:rFonts w:hint="eastAsia"/>
        </w:rPr>
        <w:t>4.</w:t>
      </w:r>
      <w:r>
        <w:rPr>
          <w:rFonts w:hint="eastAsia"/>
        </w:rPr>
        <w:t xml:space="preserve">　前各項の報酬額には別途消費税が付加される。</w:t>
      </w:r>
    </w:p>
    <w:p w14:paraId="35226679" w14:textId="77777777" w:rsidR="007865B5" w:rsidRDefault="007865B5" w:rsidP="007865B5">
      <w:pPr>
        <w:ind w:firstLineChars="300" w:firstLine="630"/>
      </w:pPr>
      <w:r>
        <w:rPr>
          <w:rFonts w:hint="eastAsia"/>
        </w:rPr>
        <w:t>5.</w:t>
      </w:r>
      <w:r>
        <w:rPr>
          <w:rFonts w:hint="eastAsia"/>
        </w:rPr>
        <w:t xml:space="preserve">　報酬の額は甲乙協議のうえ改定することができる</w:t>
      </w:r>
    </w:p>
    <w:p w14:paraId="03C1FCEA" w14:textId="77777777" w:rsidR="00703887" w:rsidRDefault="00703887" w:rsidP="007865B5">
      <w:pPr>
        <w:ind w:firstLineChars="300" w:firstLine="630"/>
      </w:pPr>
    </w:p>
    <w:p w14:paraId="44103F06" w14:textId="77777777" w:rsidR="00E04540" w:rsidRDefault="00E04540" w:rsidP="00E04540">
      <w:r>
        <w:rPr>
          <w:rFonts w:hint="eastAsia"/>
        </w:rPr>
        <w:t>第</w:t>
      </w:r>
      <w:r>
        <w:rPr>
          <w:rFonts w:hint="eastAsia"/>
        </w:rPr>
        <w:t>4</w:t>
      </w:r>
      <w:r>
        <w:rPr>
          <w:rFonts w:hint="eastAsia"/>
        </w:rPr>
        <w:t>条　　支払い方法</w:t>
      </w:r>
    </w:p>
    <w:p w14:paraId="3E4EB4DA" w14:textId="49256366" w:rsidR="00E04540" w:rsidRDefault="00703887" w:rsidP="00E04540">
      <w:pPr>
        <w:pStyle w:val="a3"/>
        <w:numPr>
          <w:ilvl w:val="0"/>
          <w:numId w:val="3"/>
        </w:numPr>
        <w:ind w:leftChars="0"/>
      </w:pPr>
      <w:r>
        <w:rPr>
          <w:rFonts w:hint="eastAsia"/>
        </w:rPr>
        <w:t>報酬の支払いは、</w:t>
      </w:r>
      <w:r w:rsidR="00E37E65">
        <w:rPr>
          <w:rFonts w:hint="eastAsia"/>
        </w:rPr>
        <w:t>平成◯◯年◯◯月◯◯日</w:t>
      </w:r>
      <w:r w:rsidR="00E04540">
        <w:rPr>
          <w:rFonts w:hint="eastAsia"/>
        </w:rPr>
        <w:t>までに指定口座に振り込むものとする。</w:t>
      </w:r>
    </w:p>
    <w:p w14:paraId="6C7CE9B5" w14:textId="77777777" w:rsidR="00E04540" w:rsidRDefault="00E04540" w:rsidP="00E04540">
      <w:pPr>
        <w:pStyle w:val="a3"/>
        <w:numPr>
          <w:ilvl w:val="0"/>
          <w:numId w:val="3"/>
        </w:numPr>
        <w:ind w:leftChars="0"/>
      </w:pPr>
      <w:r>
        <w:rPr>
          <w:rFonts w:hint="eastAsia"/>
        </w:rPr>
        <w:t>個別業務の報酬の支払いは、乙の業務終了後</w:t>
      </w:r>
      <w:r w:rsidR="00703887">
        <w:rPr>
          <w:rFonts w:hint="eastAsia"/>
        </w:rPr>
        <w:t>10</w:t>
      </w:r>
      <w:r w:rsidR="00703887">
        <w:rPr>
          <w:rFonts w:hint="eastAsia"/>
        </w:rPr>
        <w:t>日</w:t>
      </w:r>
      <w:r>
        <w:rPr>
          <w:rFonts w:hint="eastAsia"/>
        </w:rPr>
        <w:t>以内に乙の指定口座に振り込むものとする。</w:t>
      </w:r>
    </w:p>
    <w:p w14:paraId="0F1EAEC8" w14:textId="156B81D3" w:rsidR="00E04540" w:rsidRPr="00D30528" w:rsidRDefault="00D30528" w:rsidP="00D30528">
      <w:pPr>
        <w:ind w:firstLine="630"/>
        <w:rPr>
          <w:rFonts w:asciiTheme="majorEastAsia" w:eastAsiaTheme="majorEastAsia" w:hAnsiTheme="majorEastAsia"/>
          <w:szCs w:val="21"/>
        </w:rPr>
      </w:pPr>
      <w:r w:rsidRPr="00D30528">
        <w:rPr>
          <w:rFonts w:asciiTheme="majorEastAsia" w:eastAsiaTheme="majorEastAsia" w:hAnsiTheme="majorEastAsia" w:hint="eastAsia"/>
          <w:szCs w:val="21"/>
        </w:rPr>
        <w:t xml:space="preserve">振込口座　富山銀行　不二越町支店　普通　</w:t>
      </w:r>
      <w:r w:rsidR="00E37E65">
        <w:rPr>
          <w:rFonts w:asciiTheme="majorEastAsia" w:eastAsiaTheme="majorEastAsia" w:hAnsiTheme="majorEastAsia" w:hint="eastAsia"/>
          <w:szCs w:val="21"/>
        </w:rPr>
        <w:t>◯◯◯◯◯◯</w:t>
      </w:r>
      <w:bookmarkStart w:id="0" w:name="_GoBack"/>
      <w:bookmarkEnd w:id="0"/>
      <w:r w:rsidRPr="00D30528">
        <w:rPr>
          <w:rFonts w:asciiTheme="majorEastAsia" w:eastAsiaTheme="majorEastAsia" w:hAnsiTheme="majorEastAsia" w:hint="eastAsia"/>
          <w:szCs w:val="21"/>
        </w:rPr>
        <w:t xml:space="preserve">　　ライブリッジ　川口　宗治</w:t>
      </w:r>
    </w:p>
    <w:p w14:paraId="2723E308" w14:textId="77777777" w:rsidR="00E055B7" w:rsidRDefault="00E04540" w:rsidP="00E055B7">
      <w:r>
        <w:rPr>
          <w:rFonts w:hint="eastAsia"/>
        </w:rPr>
        <w:lastRenderedPageBreak/>
        <w:t>第</w:t>
      </w:r>
      <w:r>
        <w:rPr>
          <w:rFonts w:hint="eastAsia"/>
        </w:rPr>
        <w:t>5</w:t>
      </w:r>
      <w:r>
        <w:rPr>
          <w:rFonts w:hint="eastAsia"/>
        </w:rPr>
        <w:t xml:space="preserve">条　　</w:t>
      </w:r>
      <w:r w:rsidR="00E055B7">
        <w:rPr>
          <w:rFonts w:hint="eastAsia"/>
        </w:rPr>
        <w:t>必要的情報開示事項</w:t>
      </w:r>
    </w:p>
    <w:p w14:paraId="26C98279" w14:textId="77777777" w:rsidR="00E055B7" w:rsidRDefault="00E055B7" w:rsidP="00E055B7">
      <w:pPr>
        <w:ind w:leftChars="200" w:left="420" w:firstLineChars="100" w:firstLine="210"/>
      </w:pPr>
      <w:r>
        <w:rPr>
          <w:rFonts w:hint="eastAsia"/>
        </w:rPr>
        <w:t>乙は、以下に明示する</w:t>
      </w:r>
      <w:r w:rsidR="002D53D6">
        <w:rPr>
          <w:rFonts w:hint="eastAsia"/>
        </w:rPr>
        <w:t>資格</w:t>
      </w:r>
      <w:r>
        <w:rPr>
          <w:rFonts w:hint="eastAsia"/>
        </w:rPr>
        <w:t>、権限及び立場などに基づいて、甲のために第</w:t>
      </w:r>
      <w:r>
        <w:rPr>
          <w:rFonts w:hint="eastAsia"/>
        </w:rPr>
        <w:t>1</w:t>
      </w:r>
      <w:r>
        <w:rPr>
          <w:rFonts w:hint="eastAsia"/>
        </w:rPr>
        <w:t>条に定める業務を行う。</w:t>
      </w:r>
    </w:p>
    <w:p w14:paraId="1B9F2A42" w14:textId="77777777" w:rsidR="00E055B7" w:rsidRDefault="00D30528" w:rsidP="00E055B7">
      <w:pPr>
        <w:pStyle w:val="a3"/>
        <w:numPr>
          <w:ilvl w:val="0"/>
          <w:numId w:val="5"/>
        </w:numPr>
        <w:ind w:leftChars="0"/>
      </w:pPr>
      <w:r>
        <w:rPr>
          <w:rFonts w:hint="eastAsia"/>
        </w:rPr>
        <w:t>相続診断士</w:t>
      </w:r>
      <w:r w:rsidR="00E055B7">
        <w:rPr>
          <w:rFonts w:hint="eastAsia"/>
        </w:rPr>
        <w:t>、生命保険募集人</w:t>
      </w:r>
    </w:p>
    <w:p w14:paraId="4424F8B3" w14:textId="77777777" w:rsidR="00E055B7" w:rsidRDefault="00E055B7" w:rsidP="00E055B7">
      <w:pPr>
        <w:pStyle w:val="a3"/>
        <w:numPr>
          <w:ilvl w:val="0"/>
          <w:numId w:val="5"/>
        </w:numPr>
        <w:ind w:leftChars="0"/>
      </w:pPr>
      <w:r>
        <w:rPr>
          <w:rFonts w:hint="eastAsia"/>
        </w:rPr>
        <w:t>甲の代理人として行動する場合は、委任状等により代理人としての権限を明確にすること。</w:t>
      </w:r>
    </w:p>
    <w:p w14:paraId="5965B2E2" w14:textId="77777777" w:rsidR="00E055B7" w:rsidRDefault="00E055B7" w:rsidP="00E055B7">
      <w:pPr>
        <w:pStyle w:val="a3"/>
        <w:numPr>
          <w:ilvl w:val="0"/>
          <w:numId w:val="5"/>
        </w:numPr>
        <w:ind w:leftChars="0"/>
      </w:pPr>
      <w:r>
        <w:rPr>
          <w:rFonts w:hint="eastAsia"/>
        </w:rPr>
        <w:t>乙は甲の立場に立ってコンサルティングを行い、甲から報酬を得る。ただし、コンサルティングに伴いプランを実行することにより、コミッションその他の経済的利益を乙が得ることもある。</w:t>
      </w:r>
    </w:p>
    <w:p w14:paraId="2D8C695C" w14:textId="77777777" w:rsidR="00E055B7" w:rsidRDefault="00E055B7" w:rsidP="00E055B7"/>
    <w:p w14:paraId="7EB2BF6A" w14:textId="77777777" w:rsidR="00E055B7" w:rsidRDefault="00E055B7" w:rsidP="00E055B7">
      <w:r>
        <w:rPr>
          <w:rFonts w:hint="eastAsia"/>
        </w:rPr>
        <w:t>第</w:t>
      </w:r>
      <w:r>
        <w:rPr>
          <w:rFonts w:hint="eastAsia"/>
        </w:rPr>
        <w:t>6</w:t>
      </w:r>
      <w:r>
        <w:rPr>
          <w:rFonts w:hint="eastAsia"/>
        </w:rPr>
        <w:t>条　　資料等の提供</w:t>
      </w:r>
    </w:p>
    <w:p w14:paraId="2A665346" w14:textId="77777777" w:rsidR="007865B5" w:rsidRDefault="000F4DA6" w:rsidP="00E055B7">
      <w:pPr>
        <w:pStyle w:val="a3"/>
        <w:numPr>
          <w:ilvl w:val="0"/>
          <w:numId w:val="6"/>
        </w:numPr>
        <w:ind w:leftChars="0"/>
      </w:pPr>
      <w:r>
        <w:rPr>
          <w:rFonts w:hint="eastAsia"/>
        </w:rPr>
        <w:t>乙は、委任業務の遂行に必要な説明、書類、記録その他の資料（以下、資料等という。）を甲に請求することができるものとする。</w:t>
      </w:r>
    </w:p>
    <w:p w14:paraId="32957162" w14:textId="77777777" w:rsidR="000F4DA6" w:rsidRDefault="000F4DA6" w:rsidP="00E055B7">
      <w:pPr>
        <w:pStyle w:val="a3"/>
        <w:numPr>
          <w:ilvl w:val="0"/>
          <w:numId w:val="6"/>
        </w:numPr>
        <w:ind w:leftChars="0"/>
      </w:pPr>
      <w:r>
        <w:rPr>
          <w:rFonts w:hint="eastAsia"/>
        </w:rPr>
        <w:t>甲は、乙から資料等の請求があった場合には、速やかに提出協力するものとする。</w:t>
      </w:r>
    </w:p>
    <w:p w14:paraId="2A2B84FC" w14:textId="77777777" w:rsidR="000F4DA6" w:rsidRDefault="000F4DA6" w:rsidP="000F4DA6">
      <w:pPr>
        <w:pStyle w:val="a3"/>
        <w:ind w:leftChars="0" w:left="990"/>
      </w:pPr>
      <w:r>
        <w:rPr>
          <w:rFonts w:hint="eastAsia"/>
        </w:rPr>
        <w:t>資料の提出が遅れることによって生じる不利益については、乙はその責を負わない。</w:t>
      </w:r>
    </w:p>
    <w:p w14:paraId="62997CDB" w14:textId="77777777" w:rsidR="000F4DA6" w:rsidRDefault="000F4DA6" w:rsidP="000F4DA6">
      <w:pPr>
        <w:pStyle w:val="a3"/>
        <w:numPr>
          <w:ilvl w:val="0"/>
          <w:numId w:val="6"/>
        </w:numPr>
        <w:ind w:leftChars="0"/>
      </w:pPr>
      <w:r>
        <w:rPr>
          <w:rFonts w:hint="eastAsia"/>
        </w:rPr>
        <w:t>甲の資料提供の不足、誤りに基づく不利益については、乙はその責を負わない。</w:t>
      </w:r>
    </w:p>
    <w:p w14:paraId="3557B813" w14:textId="77777777" w:rsidR="00D85844" w:rsidRDefault="00D85844" w:rsidP="00D85844"/>
    <w:p w14:paraId="013D7491" w14:textId="77777777" w:rsidR="00D85844" w:rsidRDefault="00D85844" w:rsidP="00D85844">
      <w:r>
        <w:rPr>
          <w:rFonts w:hint="eastAsia"/>
        </w:rPr>
        <w:t>第</w:t>
      </w:r>
      <w:r>
        <w:rPr>
          <w:rFonts w:hint="eastAsia"/>
        </w:rPr>
        <w:t>7</w:t>
      </w:r>
      <w:r>
        <w:rPr>
          <w:rFonts w:hint="eastAsia"/>
        </w:rPr>
        <w:t>条　　資料等の提供</w:t>
      </w:r>
    </w:p>
    <w:p w14:paraId="2DAD92FA" w14:textId="77777777" w:rsidR="00D85844" w:rsidRDefault="00D85844" w:rsidP="00D85844">
      <w:pPr>
        <w:pStyle w:val="a3"/>
        <w:numPr>
          <w:ilvl w:val="0"/>
          <w:numId w:val="7"/>
        </w:numPr>
        <w:ind w:leftChars="0"/>
      </w:pPr>
      <w:r>
        <w:rPr>
          <w:rFonts w:hint="eastAsia"/>
        </w:rPr>
        <w:t>乙は、委任遂行にあたり、取りうる処理の方法が複数存在し、いずれかの方法を選択する必要があるとき、なら</w:t>
      </w:r>
      <w:r w:rsidR="002D53D6">
        <w:rPr>
          <w:rFonts w:hint="eastAsia"/>
        </w:rPr>
        <w:t>び</w:t>
      </w:r>
      <w:r>
        <w:rPr>
          <w:rFonts w:hint="eastAsia"/>
        </w:rPr>
        <w:t>に相対的な判断を行う必要があるときには、甲に説明し、承諾を得なければならない。</w:t>
      </w:r>
    </w:p>
    <w:p w14:paraId="76EC526A" w14:textId="77777777" w:rsidR="00D85844" w:rsidRDefault="00D85844" w:rsidP="00D85844">
      <w:pPr>
        <w:pStyle w:val="a3"/>
        <w:numPr>
          <w:ilvl w:val="0"/>
          <w:numId w:val="7"/>
        </w:numPr>
        <w:ind w:leftChars="0"/>
      </w:pPr>
      <w:r>
        <w:rPr>
          <w:rFonts w:hint="eastAsia"/>
        </w:rPr>
        <w:t>甲が前項の乙の説明を受け承諾したときには、当該項目につき後に</w:t>
      </w:r>
      <w:r w:rsidR="002D53D6">
        <w:rPr>
          <w:rFonts w:hint="eastAsia"/>
        </w:rPr>
        <w:t>生じる</w:t>
      </w:r>
      <w:r>
        <w:rPr>
          <w:rFonts w:hint="eastAsia"/>
        </w:rPr>
        <w:t>不利益については、乙はその責を負わない。</w:t>
      </w:r>
    </w:p>
    <w:p w14:paraId="6322B0CB" w14:textId="77777777" w:rsidR="00D85844" w:rsidRDefault="00D85844" w:rsidP="00D85844">
      <w:pPr>
        <w:pStyle w:val="a3"/>
        <w:numPr>
          <w:ilvl w:val="0"/>
          <w:numId w:val="7"/>
        </w:numPr>
        <w:ind w:leftChars="0"/>
      </w:pPr>
      <w:r>
        <w:rPr>
          <w:rFonts w:hint="eastAsia"/>
        </w:rPr>
        <w:t>社会・経済状況、税制、法律などの予期できない変化により生じた損害については</w:t>
      </w:r>
      <w:r w:rsidR="002D53D6">
        <w:rPr>
          <w:rFonts w:hint="eastAsia"/>
        </w:rPr>
        <w:t>、</w:t>
      </w:r>
      <w:r>
        <w:rPr>
          <w:rFonts w:hint="eastAsia"/>
        </w:rPr>
        <w:t>乙はその責を負わない。</w:t>
      </w:r>
    </w:p>
    <w:p w14:paraId="44E53CC7" w14:textId="77777777" w:rsidR="00D85844" w:rsidRDefault="00D85844" w:rsidP="00D85844"/>
    <w:p w14:paraId="295980C0" w14:textId="77777777" w:rsidR="00D85844" w:rsidRDefault="00D85844" w:rsidP="00D85844"/>
    <w:p w14:paraId="69AD1326" w14:textId="77777777" w:rsidR="00D85844" w:rsidRDefault="00D85844" w:rsidP="00D85844"/>
    <w:p w14:paraId="2FC48AFF" w14:textId="77777777" w:rsidR="00D85844" w:rsidRDefault="00D85844" w:rsidP="00D85844">
      <w:r>
        <w:rPr>
          <w:rFonts w:hint="eastAsia"/>
        </w:rPr>
        <w:t>第</w:t>
      </w:r>
      <w:r>
        <w:rPr>
          <w:rFonts w:hint="eastAsia"/>
        </w:rPr>
        <w:t>8</w:t>
      </w:r>
      <w:r>
        <w:rPr>
          <w:rFonts w:hint="eastAsia"/>
        </w:rPr>
        <w:t>条　　秘密保持業務</w:t>
      </w:r>
    </w:p>
    <w:p w14:paraId="22152B96" w14:textId="77777777" w:rsidR="00D85844" w:rsidRDefault="00D85844" w:rsidP="00D85844">
      <w:pPr>
        <w:ind w:left="420" w:hangingChars="200" w:hanging="420"/>
      </w:pPr>
      <w:r>
        <w:rPr>
          <w:rFonts w:hint="eastAsia"/>
        </w:rPr>
        <w:t xml:space="preserve">　　　乙は、甲の個別の同意なく、甲の秘密情報を開示してはならない。ただし、正当な法的手続きにより要求された場合、自身が非行を犯したとの非難に対し防御する場合及び甲と乙の間の民事抗争に関する場合はこの限りではない。</w:t>
      </w:r>
    </w:p>
    <w:p w14:paraId="2135CFE4" w14:textId="77777777" w:rsidR="00D85844" w:rsidRDefault="00D85844" w:rsidP="00D85844">
      <w:r>
        <w:rPr>
          <w:rFonts w:hint="eastAsia"/>
        </w:rPr>
        <w:t xml:space="preserve">　　　本条は第</w:t>
      </w:r>
      <w:r>
        <w:rPr>
          <w:rFonts w:hint="eastAsia"/>
        </w:rPr>
        <w:t>2</w:t>
      </w:r>
      <w:r>
        <w:rPr>
          <w:rFonts w:hint="eastAsia"/>
        </w:rPr>
        <w:t>条の期間終了後も</w:t>
      </w:r>
      <w:r>
        <w:rPr>
          <w:rFonts w:hint="eastAsia"/>
        </w:rPr>
        <w:t>3</w:t>
      </w:r>
      <w:r>
        <w:rPr>
          <w:rFonts w:hint="eastAsia"/>
        </w:rPr>
        <w:t>年間有効とする。</w:t>
      </w:r>
    </w:p>
    <w:p w14:paraId="287532B9" w14:textId="77777777" w:rsidR="00D85844" w:rsidRDefault="00D85844" w:rsidP="00D85844"/>
    <w:p w14:paraId="3327B554" w14:textId="77777777" w:rsidR="00D85844" w:rsidRDefault="00D85844" w:rsidP="00D85844">
      <w:r>
        <w:rPr>
          <w:rFonts w:hint="eastAsia"/>
        </w:rPr>
        <w:t>第</w:t>
      </w:r>
      <w:r>
        <w:rPr>
          <w:rFonts w:hint="eastAsia"/>
        </w:rPr>
        <w:t>9</w:t>
      </w:r>
      <w:r>
        <w:rPr>
          <w:rFonts w:hint="eastAsia"/>
        </w:rPr>
        <w:t>条　　利益相反事項等</w:t>
      </w:r>
    </w:p>
    <w:p w14:paraId="1564345B" w14:textId="77777777" w:rsidR="00D85844" w:rsidRDefault="00D85844" w:rsidP="00D85844">
      <w:pPr>
        <w:pStyle w:val="a3"/>
        <w:numPr>
          <w:ilvl w:val="0"/>
          <w:numId w:val="8"/>
        </w:numPr>
        <w:ind w:leftChars="0"/>
      </w:pPr>
      <w:r>
        <w:rPr>
          <w:rFonts w:hint="eastAsia"/>
        </w:rPr>
        <w:t>乙が、甲に業務を提供するにあたり利益相反が生じる恐れがある場合、乙は甲のため</w:t>
      </w:r>
      <w:r>
        <w:rPr>
          <w:rFonts w:hint="eastAsia"/>
        </w:rPr>
        <w:lastRenderedPageBreak/>
        <w:t>に当該業務を提供しない。利益相反事項が契約期間中に発生した場合は、乙は直ちに当該事項を甲、その他関係者に開示し、当該事項については業務範囲外とする。</w:t>
      </w:r>
    </w:p>
    <w:p w14:paraId="40393C8F" w14:textId="77777777" w:rsidR="00D85844" w:rsidRDefault="00D85844" w:rsidP="00D85844">
      <w:pPr>
        <w:pStyle w:val="a3"/>
        <w:numPr>
          <w:ilvl w:val="0"/>
          <w:numId w:val="8"/>
        </w:numPr>
        <w:ind w:leftChars="0"/>
      </w:pPr>
      <w:r>
        <w:rPr>
          <w:rFonts w:hint="eastAsia"/>
        </w:rPr>
        <w:t>乙は利益相反事項に該当しなくとも、甲の利益を損なう可能性がある業務については、甲と協議を行うものとする。</w:t>
      </w:r>
    </w:p>
    <w:p w14:paraId="6ED507F2" w14:textId="77777777" w:rsidR="00D85844" w:rsidRDefault="00D85844" w:rsidP="00D85844"/>
    <w:p w14:paraId="7D9ED27C" w14:textId="77777777" w:rsidR="00D85844" w:rsidRDefault="00D85844" w:rsidP="00D85844">
      <w:r>
        <w:rPr>
          <w:rFonts w:hint="eastAsia"/>
        </w:rPr>
        <w:t>第</w:t>
      </w:r>
      <w:r>
        <w:rPr>
          <w:rFonts w:hint="eastAsia"/>
        </w:rPr>
        <w:t>10</w:t>
      </w:r>
      <w:r>
        <w:rPr>
          <w:rFonts w:hint="eastAsia"/>
        </w:rPr>
        <w:t>条　　協議</w:t>
      </w:r>
    </w:p>
    <w:p w14:paraId="50FDDDC0" w14:textId="77777777" w:rsidR="00C77076" w:rsidRDefault="00D85844" w:rsidP="00D85844">
      <w:r>
        <w:rPr>
          <w:rFonts w:hint="eastAsia"/>
        </w:rPr>
        <w:t xml:space="preserve">　　　　</w:t>
      </w:r>
      <w:r w:rsidR="00C77076">
        <w:rPr>
          <w:rFonts w:hint="eastAsia"/>
        </w:rPr>
        <w:t>本契約に定めのない事項ならびに本契約の内容につき変更が生じるような場合には、</w:t>
      </w:r>
    </w:p>
    <w:p w14:paraId="3630EE96" w14:textId="77777777" w:rsidR="00C77076" w:rsidRDefault="00C77076" w:rsidP="00D85844">
      <w:r>
        <w:rPr>
          <w:rFonts w:hint="eastAsia"/>
        </w:rPr>
        <w:t xml:space="preserve">　　　甲乙協議のうえ、誠意をもってこれを解決するものとする。</w:t>
      </w:r>
    </w:p>
    <w:p w14:paraId="0E3DB02F" w14:textId="77777777" w:rsidR="00C77076" w:rsidRDefault="00C77076" w:rsidP="00D85844"/>
    <w:p w14:paraId="6F9CBDAF" w14:textId="77777777" w:rsidR="00C77076" w:rsidRDefault="00C77076" w:rsidP="00D85844">
      <w:r>
        <w:rPr>
          <w:rFonts w:hint="eastAsia"/>
        </w:rPr>
        <w:t>第</w:t>
      </w:r>
      <w:r>
        <w:rPr>
          <w:rFonts w:hint="eastAsia"/>
        </w:rPr>
        <w:t>11</w:t>
      </w:r>
      <w:r>
        <w:rPr>
          <w:rFonts w:hint="eastAsia"/>
        </w:rPr>
        <w:t>条　　その他特記事項</w:t>
      </w:r>
    </w:p>
    <w:p w14:paraId="6B25CEC5" w14:textId="77777777" w:rsidR="00C77076" w:rsidRDefault="00C77076" w:rsidP="00D85844">
      <w:pPr>
        <w:rPr>
          <w:u w:val="single"/>
        </w:rPr>
      </w:pPr>
      <w:r>
        <w:rPr>
          <w:rFonts w:hint="eastAsia"/>
        </w:rPr>
        <w:t xml:space="preserve">　　　</w:t>
      </w:r>
      <w:r w:rsidRPr="00C77076">
        <w:rPr>
          <w:rFonts w:hint="eastAsia"/>
          <w:u w:val="single"/>
        </w:rPr>
        <w:t xml:space="preserve">　　　　　　　　　　　　　　　　　　　　　　　　　　　　　　　　　　　　　</w:t>
      </w:r>
      <w:r>
        <w:rPr>
          <w:rFonts w:hint="eastAsia"/>
          <w:u w:val="single"/>
        </w:rPr>
        <w:t xml:space="preserve">　　　　　</w:t>
      </w:r>
    </w:p>
    <w:p w14:paraId="247A407F" w14:textId="77777777" w:rsidR="00C77076" w:rsidRPr="00C77076" w:rsidRDefault="00C77076" w:rsidP="00C77076">
      <w:pPr>
        <w:rPr>
          <w:u w:val="single"/>
        </w:rPr>
      </w:pPr>
      <w:r>
        <w:rPr>
          <w:rFonts w:hint="eastAsia"/>
        </w:rPr>
        <w:t xml:space="preserve">　　　</w:t>
      </w:r>
      <w:r w:rsidRPr="00C77076">
        <w:rPr>
          <w:rFonts w:hint="eastAsia"/>
          <w:u w:val="single"/>
        </w:rPr>
        <w:t xml:space="preserve">　　　　　　　　　　　　　　　　　　　　　　　　　　　　　　　　　　　　　</w:t>
      </w:r>
      <w:r>
        <w:rPr>
          <w:rFonts w:hint="eastAsia"/>
          <w:u w:val="single"/>
        </w:rPr>
        <w:t xml:space="preserve">　　　　　</w:t>
      </w:r>
    </w:p>
    <w:p w14:paraId="01091564" w14:textId="77777777" w:rsidR="00C77076" w:rsidRPr="00C77076" w:rsidRDefault="00C77076" w:rsidP="00C77076">
      <w:pPr>
        <w:rPr>
          <w:u w:val="single"/>
        </w:rPr>
      </w:pPr>
      <w:r>
        <w:rPr>
          <w:rFonts w:hint="eastAsia"/>
        </w:rPr>
        <w:t xml:space="preserve">　　　</w:t>
      </w:r>
      <w:r w:rsidRPr="00C77076">
        <w:rPr>
          <w:rFonts w:hint="eastAsia"/>
          <w:u w:val="single"/>
        </w:rPr>
        <w:t xml:space="preserve">　　　　　　　　　　　　　　　　　　　　　　　　　　　　　　　　　　　　　</w:t>
      </w:r>
      <w:r>
        <w:rPr>
          <w:rFonts w:hint="eastAsia"/>
          <w:u w:val="single"/>
        </w:rPr>
        <w:t xml:space="preserve">　　　　　</w:t>
      </w:r>
    </w:p>
    <w:p w14:paraId="54865B38" w14:textId="77777777" w:rsidR="00C77076" w:rsidRDefault="00C77076" w:rsidP="00D85844">
      <w:pPr>
        <w:rPr>
          <w:u w:val="single"/>
        </w:rPr>
      </w:pPr>
    </w:p>
    <w:p w14:paraId="41664E88" w14:textId="77777777" w:rsidR="00C77076" w:rsidRDefault="00C77076" w:rsidP="00D85844">
      <w:pPr>
        <w:rPr>
          <w:u w:val="single"/>
        </w:rPr>
      </w:pPr>
    </w:p>
    <w:p w14:paraId="0CDF9EE3" w14:textId="77777777" w:rsidR="00C77076" w:rsidRDefault="00C77076" w:rsidP="00C77076">
      <w:pPr>
        <w:ind w:firstLineChars="100" w:firstLine="210"/>
      </w:pPr>
      <w:r>
        <w:rPr>
          <w:rFonts w:hint="eastAsia"/>
        </w:rPr>
        <w:t>本契約書を締結するにあたり、乙は甲に契約書内容を説明し、甲はこれを承諾したので、</w:t>
      </w:r>
    </w:p>
    <w:p w14:paraId="79DF1805" w14:textId="77777777" w:rsidR="00C77076" w:rsidRDefault="00C77076" w:rsidP="00C77076">
      <w:r>
        <w:rPr>
          <w:rFonts w:hint="eastAsia"/>
        </w:rPr>
        <w:t>本契約書</w:t>
      </w:r>
      <w:r>
        <w:rPr>
          <w:rFonts w:hint="eastAsia"/>
        </w:rPr>
        <w:t>2</w:t>
      </w:r>
      <w:r>
        <w:rPr>
          <w:rFonts w:hint="eastAsia"/>
        </w:rPr>
        <w:t>通を作成し、甲乙各々記名押印のうえ、各自</w:t>
      </w:r>
      <w:r>
        <w:rPr>
          <w:rFonts w:hint="eastAsia"/>
        </w:rPr>
        <w:t>1</w:t>
      </w:r>
      <w:r>
        <w:rPr>
          <w:rFonts w:hint="eastAsia"/>
        </w:rPr>
        <w:t>通を保持する。</w:t>
      </w:r>
    </w:p>
    <w:p w14:paraId="7EA96270" w14:textId="77777777" w:rsidR="00C77076" w:rsidRDefault="00C77076" w:rsidP="00C77076"/>
    <w:p w14:paraId="43324ECF" w14:textId="77777777" w:rsidR="00C77076" w:rsidRDefault="00C77076" w:rsidP="00C77076"/>
    <w:p w14:paraId="7C06393B" w14:textId="77777777" w:rsidR="00C77076" w:rsidRDefault="00C77076" w:rsidP="00C77076"/>
    <w:p w14:paraId="15CE8B11" w14:textId="77777777" w:rsidR="00D30528" w:rsidRDefault="00D30528" w:rsidP="00C77076"/>
    <w:p w14:paraId="2FB9BDC1" w14:textId="77777777" w:rsidR="00D30528" w:rsidRDefault="00D30528" w:rsidP="00C77076"/>
    <w:p w14:paraId="03B15FE5" w14:textId="77777777" w:rsidR="00C77076" w:rsidRDefault="00C77076" w:rsidP="00C77076"/>
    <w:p w14:paraId="46B8924F" w14:textId="77777777" w:rsidR="00C77076" w:rsidRDefault="00C77076" w:rsidP="00C77076">
      <w:r>
        <w:rPr>
          <w:rFonts w:hint="eastAsia"/>
        </w:rPr>
        <w:t xml:space="preserve">　　　　年　　　月　　　日</w:t>
      </w:r>
    </w:p>
    <w:p w14:paraId="31D1AA6E" w14:textId="77777777" w:rsidR="00C77076" w:rsidRDefault="00C77076" w:rsidP="00C77076"/>
    <w:p w14:paraId="53840D9C" w14:textId="77777777" w:rsidR="00C77076" w:rsidRDefault="00C77076" w:rsidP="00C77076"/>
    <w:p w14:paraId="0C0AF6BC" w14:textId="77777777" w:rsidR="00C77076" w:rsidRDefault="00C77076" w:rsidP="00C77076">
      <w:r>
        <w:rPr>
          <w:rFonts w:hint="eastAsia"/>
        </w:rPr>
        <w:t>委任者（甲）　　　住所</w:t>
      </w:r>
    </w:p>
    <w:p w14:paraId="1BA854B4" w14:textId="77777777" w:rsidR="00C77076" w:rsidRDefault="00C77076" w:rsidP="00C77076"/>
    <w:p w14:paraId="23C63F08" w14:textId="77777777" w:rsidR="00C77076" w:rsidRDefault="00C77076" w:rsidP="00C77076">
      <w:r>
        <w:rPr>
          <w:rFonts w:hint="eastAsia"/>
        </w:rPr>
        <w:t xml:space="preserve">　　　　　　　　　氏名</w:t>
      </w:r>
      <w:r w:rsidR="00D30528">
        <w:rPr>
          <w:rFonts w:hint="eastAsia"/>
        </w:rPr>
        <w:t xml:space="preserve">　　　　　　　　　　　　　　　　　　　　印</w:t>
      </w:r>
    </w:p>
    <w:p w14:paraId="076CCDE2" w14:textId="77777777" w:rsidR="00C77076" w:rsidRDefault="00C77076" w:rsidP="00C77076"/>
    <w:p w14:paraId="7422FE83" w14:textId="77777777" w:rsidR="00C77076" w:rsidRDefault="00C77076" w:rsidP="00C77076"/>
    <w:p w14:paraId="7D8AD641" w14:textId="77777777" w:rsidR="00C77076" w:rsidRDefault="00C77076" w:rsidP="00C77076">
      <w:r>
        <w:rPr>
          <w:rFonts w:hint="eastAsia"/>
        </w:rPr>
        <w:t>受任者（乙）　　　住所</w:t>
      </w:r>
      <w:r w:rsidR="006F1EFC">
        <w:rPr>
          <w:rFonts w:hint="eastAsia"/>
        </w:rPr>
        <w:t xml:space="preserve">　</w:t>
      </w:r>
    </w:p>
    <w:p w14:paraId="524A86C1" w14:textId="77777777" w:rsidR="00C77076" w:rsidRDefault="00C77076" w:rsidP="00C77076"/>
    <w:p w14:paraId="10207FCB" w14:textId="77777777" w:rsidR="00C77076" w:rsidRDefault="00C77076" w:rsidP="00C77076">
      <w:r>
        <w:rPr>
          <w:rFonts w:hint="eastAsia"/>
        </w:rPr>
        <w:t xml:space="preserve">　　　　　　　　　氏名</w:t>
      </w:r>
      <w:r w:rsidR="00D30528">
        <w:rPr>
          <w:rFonts w:hint="eastAsia"/>
        </w:rPr>
        <w:tab/>
      </w:r>
      <w:r w:rsidR="006F1EFC">
        <w:rPr>
          <w:rFonts w:hint="eastAsia"/>
          <w:color w:val="FF0000"/>
        </w:rPr>
        <w:t xml:space="preserve">　　　　　</w:t>
      </w:r>
      <w:r w:rsidR="00D30528">
        <w:rPr>
          <w:rFonts w:hint="eastAsia"/>
        </w:rPr>
        <w:t xml:space="preserve">　　　　　　　　　　　　　　印</w:t>
      </w:r>
    </w:p>
    <w:p w14:paraId="49D354E1" w14:textId="77777777" w:rsidR="00C77076" w:rsidRPr="00C77076" w:rsidRDefault="00C77076" w:rsidP="00C77076"/>
    <w:sectPr w:rsidR="00C77076" w:rsidRPr="00C77076" w:rsidSect="007865B5">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E9F7" w14:textId="77777777" w:rsidR="007B26D0" w:rsidRDefault="007B26D0" w:rsidP="00A83E01">
      <w:r>
        <w:separator/>
      </w:r>
    </w:p>
  </w:endnote>
  <w:endnote w:type="continuationSeparator" w:id="0">
    <w:p w14:paraId="4AA93954" w14:textId="77777777" w:rsidR="007B26D0" w:rsidRDefault="007B26D0" w:rsidP="00A8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C32A4" w14:textId="77777777" w:rsidR="007B26D0" w:rsidRDefault="007B26D0" w:rsidP="00A83E01">
      <w:r>
        <w:separator/>
      </w:r>
    </w:p>
  </w:footnote>
  <w:footnote w:type="continuationSeparator" w:id="0">
    <w:p w14:paraId="5ACB361E" w14:textId="77777777" w:rsidR="007B26D0" w:rsidRDefault="007B26D0" w:rsidP="00A83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C38"/>
    <w:multiLevelType w:val="hybridMultilevel"/>
    <w:tmpl w:val="EEE8D898"/>
    <w:lvl w:ilvl="0" w:tplc="B484CD2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13950BE"/>
    <w:multiLevelType w:val="hybridMultilevel"/>
    <w:tmpl w:val="5C78CB92"/>
    <w:lvl w:ilvl="0" w:tplc="5824CB9A">
      <w:start w:val="1"/>
      <w:numFmt w:val="decimal"/>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5445DA3"/>
    <w:multiLevelType w:val="hybridMultilevel"/>
    <w:tmpl w:val="EB547252"/>
    <w:lvl w:ilvl="0" w:tplc="AF1084DE">
      <w:start w:val="1"/>
      <w:numFmt w:val="decimalEnclosedCircle"/>
      <w:lvlText w:val="%1"/>
      <w:lvlJc w:val="left"/>
      <w:pPr>
        <w:ind w:left="120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2B5C46"/>
    <w:multiLevelType w:val="hybridMultilevel"/>
    <w:tmpl w:val="46E64B84"/>
    <w:lvl w:ilvl="0" w:tplc="3918C03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2BE52DC1"/>
    <w:multiLevelType w:val="hybridMultilevel"/>
    <w:tmpl w:val="905A3370"/>
    <w:lvl w:ilvl="0" w:tplc="E202274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C8A4ACE"/>
    <w:multiLevelType w:val="hybridMultilevel"/>
    <w:tmpl w:val="CAD4DABA"/>
    <w:lvl w:ilvl="0" w:tplc="50542654">
      <w:start w:val="1"/>
      <w:numFmt w:val="decimal"/>
      <w:lvlText w:val="%1."/>
      <w:lvlJc w:val="left"/>
      <w:pPr>
        <w:ind w:left="1230" w:hanging="60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3FD35024"/>
    <w:multiLevelType w:val="hybridMultilevel"/>
    <w:tmpl w:val="C4A0BD3E"/>
    <w:lvl w:ilvl="0" w:tplc="52B6A53A">
      <w:start w:val="1"/>
      <w:numFmt w:val="decimalFullWidth"/>
      <w:lvlText w:val="第%1条"/>
      <w:lvlJc w:val="left"/>
      <w:pPr>
        <w:ind w:left="840" w:hanging="840"/>
      </w:pPr>
      <w:rPr>
        <w:rFonts w:hint="default"/>
      </w:rPr>
    </w:lvl>
    <w:lvl w:ilvl="1" w:tplc="F5B0FEB2">
      <w:start w:val="1"/>
      <w:numFmt w:val="decimalFullWidth"/>
      <w:lvlText w:val="%2．"/>
      <w:lvlJc w:val="left"/>
      <w:pPr>
        <w:ind w:left="840" w:hanging="420"/>
      </w:pPr>
      <w:rPr>
        <w:rFonts w:hint="default"/>
      </w:rPr>
    </w:lvl>
    <w:lvl w:ilvl="2" w:tplc="AF1084DE">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BE0A9D"/>
    <w:multiLevelType w:val="hybridMultilevel"/>
    <w:tmpl w:val="5C78CB92"/>
    <w:lvl w:ilvl="0" w:tplc="5824CB9A">
      <w:start w:val="1"/>
      <w:numFmt w:val="decimal"/>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72700525"/>
    <w:multiLevelType w:val="hybridMultilevel"/>
    <w:tmpl w:val="4E64D188"/>
    <w:lvl w:ilvl="0" w:tplc="B2D072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C8"/>
    <w:rsid w:val="000F4DA6"/>
    <w:rsid w:val="001F29C8"/>
    <w:rsid w:val="001F41D6"/>
    <w:rsid w:val="002D53D6"/>
    <w:rsid w:val="003147A4"/>
    <w:rsid w:val="005963FA"/>
    <w:rsid w:val="006D41D9"/>
    <w:rsid w:val="006F1EFC"/>
    <w:rsid w:val="00703887"/>
    <w:rsid w:val="007865B5"/>
    <w:rsid w:val="007B26D0"/>
    <w:rsid w:val="008C257B"/>
    <w:rsid w:val="00A83E01"/>
    <w:rsid w:val="00B92049"/>
    <w:rsid w:val="00C77076"/>
    <w:rsid w:val="00CA6689"/>
    <w:rsid w:val="00D30528"/>
    <w:rsid w:val="00D85844"/>
    <w:rsid w:val="00E04540"/>
    <w:rsid w:val="00E055B7"/>
    <w:rsid w:val="00E37E65"/>
    <w:rsid w:val="00E427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E6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2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9C8"/>
    <w:pPr>
      <w:ind w:leftChars="400" w:left="840"/>
    </w:pPr>
  </w:style>
  <w:style w:type="paragraph" w:styleId="a4">
    <w:name w:val="Balloon Text"/>
    <w:basedOn w:val="a"/>
    <w:link w:val="a5"/>
    <w:uiPriority w:val="99"/>
    <w:semiHidden/>
    <w:unhideWhenUsed/>
    <w:rsid w:val="006D41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1D9"/>
    <w:rPr>
      <w:rFonts w:asciiTheme="majorHAnsi" w:eastAsiaTheme="majorEastAsia" w:hAnsiTheme="majorHAnsi" w:cstheme="majorBidi"/>
      <w:sz w:val="18"/>
      <w:szCs w:val="18"/>
    </w:rPr>
  </w:style>
  <w:style w:type="paragraph" w:styleId="a6">
    <w:name w:val="header"/>
    <w:basedOn w:val="a"/>
    <w:link w:val="a7"/>
    <w:uiPriority w:val="99"/>
    <w:unhideWhenUsed/>
    <w:rsid w:val="00A83E01"/>
    <w:pPr>
      <w:tabs>
        <w:tab w:val="center" w:pos="4252"/>
        <w:tab w:val="right" w:pos="8504"/>
      </w:tabs>
      <w:snapToGrid w:val="0"/>
    </w:pPr>
  </w:style>
  <w:style w:type="character" w:customStyle="1" w:styleId="a7">
    <w:name w:val="ヘッダー (文字)"/>
    <w:basedOn w:val="a0"/>
    <w:link w:val="a6"/>
    <w:uiPriority w:val="99"/>
    <w:rsid w:val="00A83E01"/>
  </w:style>
  <w:style w:type="paragraph" w:styleId="a8">
    <w:name w:val="footer"/>
    <w:basedOn w:val="a"/>
    <w:link w:val="a9"/>
    <w:uiPriority w:val="99"/>
    <w:unhideWhenUsed/>
    <w:rsid w:val="00A83E01"/>
    <w:pPr>
      <w:tabs>
        <w:tab w:val="center" w:pos="4252"/>
        <w:tab w:val="right" w:pos="8504"/>
      </w:tabs>
      <w:snapToGrid w:val="0"/>
    </w:pPr>
  </w:style>
  <w:style w:type="character" w:customStyle="1" w:styleId="a9">
    <w:name w:val="フッター (文字)"/>
    <w:basedOn w:val="a0"/>
    <w:link w:val="a8"/>
    <w:uiPriority w:val="99"/>
    <w:rsid w:val="00A8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317</Words>
  <Characters>1808</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㈱虎ノ門ファイナンシャル富山支社</dc:creator>
  <cp:lastModifiedBy>川口宗治</cp:lastModifiedBy>
  <cp:revision>3</cp:revision>
  <cp:lastPrinted>2015-06-06T05:31:00Z</cp:lastPrinted>
  <dcterms:created xsi:type="dcterms:W3CDTF">2018-02-12T01:29:00Z</dcterms:created>
  <dcterms:modified xsi:type="dcterms:W3CDTF">2018-02-12T01:31:00Z</dcterms:modified>
</cp:coreProperties>
</file>